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72" w:rsidRPr="00B12A54" w:rsidRDefault="00B12A54" w:rsidP="00B12A54">
      <w:pPr>
        <w:jc w:val="center"/>
        <w:rPr>
          <w:b/>
          <w:sz w:val="28"/>
          <w:szCs w:val="28"/>
        </w:rPr>
      </w:pPr>
      <w:r w:rsidRPr="00B12A54">
        <w:rPr>
          <w:b/>
          <w:sz w:val="28"/>
          <w:szCs w:val="28"/>
        </w:rPr>
        <w:t>EVENTO DE CLAUSURA ALFA III</w:t>
      </w:r>
    </w:p>
    <w:p w:rsidR="00B12A54" w:rsidRPr="00B12A54" w:rsidRDefault="00B12A54" w:rsidP="00B12A54">
      <w:pPr>
        <w:jc w:val="center"/>
        <w:rPr>
          <w:b/>
          <w:sz w:val="28"/>
          <w:szCs w:val="28"/>
        </w:rPr>
      </w:pPr>
      <w:r w:rsidRPr="00B12A54">
        <w:rPr>
          <w:b/>
          <w:sz w:val="28"/>
          <w:szCs w:val="28"/>
        </w:rPr>
        <w:t>TALLER 1, día 25, 09:00-10:30</w:t>
      </w:r>
    </w:p>
    <w:p w:rsidR="00B12A54" w:rsidRDefault="00B12A54">
      <w:r>
        <w:t>Coordinadores: Germán Gallego y Joaquín Gairín</w:t>
      </w:r>
    </w:p>
    <w:p w:rsidR="00B12A54" w:rsidRDefault="00B12A54"/>
    <w:p w:rsidR="00B12A54" w:rsidRPr="00B12A54" w:rsidRDefault="00B12A54" w:rsidP="00B12A54">
      <w:pPr>
        <w:jc w:val="center"/>
        <w:rPr>
          <w:b/>
          <w:sz w:val="24"/>
          <w:szCs w:val="24"/>
        </w:rPr>
      </w:pPr>
      <w:r w:rsidRPr="00B12A54">
        <w:rPr>
          <w:b/>
          <w:sz w:val="24"/>
          <w:szCs w:val="24"/>
        </w:rPr>
        <w:t>CONCLUSIONES</w:t>
      </w:r>
    </w:p>
    <w:p w:rsidR="00B12A54" w:rsidRDefault="00B12A54">
      <w:r>
        <w:t>Las presentes conclusiones se centran en el impacto y sostenibilidad de los proyectos y sintetizan las aportaciones más relevantes, de acuerdo con las orientaciones generales dadas, sobre las temáticas de Monitoreo y Evaluación de resultados y Estrategias de sostenibilidad.</w:t>
      </w:r>
    </w:p>
    <w:p w:rsidR="00B12A54" w:rsidRDefault="00B12A54"/>
    <w:p w:rsidR="00B12A54" w:rsidRDefault="00B12A54" w:rsidP="00B12A54">
      <w:pPr>
        <w:pStyle w:val="Prrafodelista"/>
        <w:numPr>
          <w:ilvl w:val="0"/>
          <w:numId w:val="1"/>
        </w:numPr>
      </w:pPr>
      <w:r>
        <w:t>Desarrollo institucional interno, mediante la realización de planes de intervención contextualizados, la creación de unidades específicas de apoyo y la incorporación de propuestas en los programas curriculares de las distintas carreras.</w:t>
      </w:r>
    </w:p>
    <w:p w:rsidR="00B12A54" w:rsidRDefault="00B12A54" w:rsidP="00B12A54">
      <w:pPr>
        <w:pStyle w:val="Prrafodelista"/>
        <w:numPr>
          <w:ilvl w:val="0"/>
          <w:numId w:val="1"/>
        </w:numPr>
      </w:pPr>
      <w:r>
        <w:t>Desarrollo institucional externo, mejorando las relaciones y desarrollando proyectos de vinculación con el entorno social y económico (promoción de empresas y emprendimientos). Se trata de conseguir la sostenibilidad institucional, financiera y, sobre todo, la implicación de la institucionalidad pública (municipios, ministerios,..).</w:t>
      </w:r>
    </w:p>
    <w:p w:rsidR="00B12A54" w:rsidRDefault="00B12A54" w:rsidP="00B12A54">
      <w:pPr>
        <w:pStyle w:val="Prrafodelista"/>
        <w:numPr>
          <w:ilvl w:val="0"/>
          <w:numId w:val="1"/>
        </w:numPr>
      </w:pPr>
      <w:r>
        <w:t xml:space="preserve">Diseminar lo realizado, promoviendo asociaciones y redes, visibilizando lo realizado mediante enlaces de otras webs, </w:t>
      </w:r>
      <w:r w:rsidR="00BD604B">
        <w:t>realizando encuentros nacionales e internacionales, concretando y distribuyendo productos (programa formativos, plataformas con repositorios, catálogos de buenas prácticas, publicación de indicadores,…), aportando recomendaciones a los decisores, etc.</w:t>
      </w:r>
    </w:p>
    <w:p w:rsidR="00BD604B" w:rsidRDefault="00BD604B" w:rsidP="00B12A54">
      <w:pPr>
        <w:pStyle w:val="Prrafodelista"/>
        <w:numPr>
          <w:ilvl w:val="0"/>
          <w:numId w:val="1"/>
        </w:numPr>
      </w:pPr>
      <w:r>
        <w:t>Concretar proyectos de continuidad en investigación, innovación o gestión.</w:t>
      </w:r>
      <w:bookmarkStart w:id="0" w:name="_GoBack"/>
      <w:bookmarkEnd w:id="0"/>
    </w:p>
    <w:p w:rsidR="00B12A54" w:rsidRDefault="00B12A54"/>
    <w:p w:rsidR="00B12A54" w:rsidRDefault="00B12A54"/>
    <w:sectPr w:rsidR="00B12A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D1525"/>
    <w:multiLevelType w:val="hybridMultilevel"/>
    <w:tmpl w:val="7A9EA3E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54"/>
    <w:rsid w:val="000D656A"/>
    <w:rsid w:val="00976231"/>
    <w:rsid w:val="00B12A54"/>
    <w:rsid w:val="00BD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2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2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renovi</dc:creator>
  <cp:lastModifiedBy>renovi</cp:lastModifiedBy>
  <cp:revision>1</cp:revision>
  <dcterms:created xsi:type="dcterms:W3CDTF">2014-06-26T03:41:00Z</dcterms:created>
  <dcterms:modified xsi:type="dcterms:W3CDTF">2014-06-26T03:56:00Z</dcterms:modified>
</cp:coreProperties>
</file>